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41" w:rsidRPr="009667E9" w:rsidRDefault="008930CC" w:rsidP="00966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Охрана труда: обязанности работодателя. </w:t>
      </w:r>
    </w:p>
    <w:p w:rsidR="004D06E0" w:rsidRPr="004D06E0" w:rsidRDefault="004D06E0" w:rsidP="00ED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E0">
        <w:rPr>
          <w:rFonts w:ascii="Times New Roman" w:hAnsi="Times New Roman" w:cs="Times New Roman"/>
          <w:sz w:val="28"/>
          <w:szCs w:val="28"/>
        </w:rPr>
        <w:t>Требования охраны труда предусмотрены главой 34 Трудовым кодексом Российской Федерации.</w:t>
      </w:r>
    </w:p>
    <w:p w:rsidR="004D06E0" w:rsidRPr="004D06E0" w:rsidRDefault="004D06E0" w:rsidP="00ED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E0">
        <w:rPr>
          <w:rFonts w:ascii="Times New Roman" w:hAnsi="Times New Roman" w:cs="Times New Roman"/>
          <w:sz w:val="28"/>
          <w:szCs w:val="28"/>
        </w:rPr>
        <w:t>На работодателях лежит прямая обязанность обеспечивать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 соответствующие требованиям охраны труда условия труда на каждом рабочем месте; режим труда и отдыха работников в соответствии с трудовым законодательством и иными нормативными правовыми актами, содержащими нормы трудового права;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средств;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осмотров; 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защиты; обязательное социальное страхование работников от несчастных случаев на производстве и профессиональных заболеваний; ознакомление работников с требованиями охраны труда.</w:t>
      </w:r>
    </w:p>
    <w:p w:rsidR="004D06E0" w:rsidRPr="004D06E0" w:rsidRDefault="004D06E0" w:rsidP="00ED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E0">
        <w:rPr>
          <w:rFonts w:ascii="Times New Roman" w:hAnsi="Times New Roman" w:cs="Times New Roman"/>
          <w:sz w:val="28"/>
          <w:szCs w:val="28"/>
        </w:rPr>
        <w:t xml:space="preserve">Основным критерием условий охраны труда, является обязательное проведение аттестации рабочих мест по условиям труда. Аттестация проводится в целях оценки условий труда на рабочих местах и выявления вредных и (или) опасных производственных факторов. Аттестации подлежат все рабочие места, имеющиеся у работодателя. По результатам аттестации работодателем по указанию аттестационной комиссии проводятся мероприятия по приведению условий труда в соответствие с государственными нормативными требованиями охраны труда, установлению работникам, занятым на тяжелых работах, работах с вредными и (или) опасными и иными особыми условиями труда, сокращенной продолжительности рабочего времени, ежегодного дополнительного оплачиваемого отпуска, повышенной оплаты труда, информированию работников об условиях труда на рабочих местах, о существующем риске повреждения здоровья, о мерах по защите от воздействия вредных и (или) опасных производственных факторов и полагающихся работникам, занятым на тяжелых </w:t>
      </w:r>
      <w:r w:rsidRPr="004D06E0">
        <w:rPr>
          <w:rFonts w:ascii="Times New Roman" w:hAnsi="Times New Roman" w:cs="Times New Roman"/>
          <w:sz w:val="28"/>
          <w:szCs w:val="28"/>
        </w:rPr>
        <w:lastRenderedPageBreak/>
        <w:t>работах, работах с вредными и (или) опасными и иными особыми условиями труда, компенсациях, обеспечению работников средствами индивидуальной защиты и др.</w:t>
      </w:r>
    </w:p>
    <w:p w:rsidR="004D06E0" w:rsidRPr="004D06E0" w:rsidRDefault="004D06E0" w:rsidP="00ED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E0">
        <w:rPr>
          <w:rFonts w:ascii="Times New Roman" w:hAnsi="Times New Roman" w:cs="Times New Roman"/>
          <w:sz w:val="28"/>
          <w:szCs w:val="28"/>
        </w:rPr>
        <w:t>Нарушение законодательства о труде и об охране труда является основанием для привлечения виновных лиц к административной ответственности по частям 1 - 4 статьи 5.27.1 Кодекса Российской Федерации об административных правонарушениях – нарушение государственных нормативных требований охраны труда, содержащихся в федеральных законах и иных нормативных правовых актах Российской Фе</w:t>
      </w:r>
      <w:bookmarkStart w:id="0" w:name="_GoBack"/>
      <w:bookmarkEnd w:id="0"/>
      <w:r w:rsidRPr="004D06E0">
        <w:rPr>
          <w:rFonts w:ascii="Times New Roman" w:hAnsi="Times New Roman" w:cs="Times New Roman"/>
          <w:sz w:val="28"/>
          <w:szCs w:val="28"/>
        </w:rPr>
        <w:t>дерации.</w:t>
      </w:r>
    </w:p>
    <w:p w:rsidR="009667E9" w:rsidRDefault="004D06E0" w:rsidP="00ED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E0">
        <w:rPr>
          <w:rFonts w:ascii="Times New Roman" w:hAnsi="Times New Roman" w:cs="Times New Roman"/>
          <w:sz w:val="28"/>
          <w:szCs w:val="28"/>
        </w:rPr>
        <w:t>В случае невыполнении работодателями обязанностей в области охраны труда, граждане вправе обратиться за защитой прав в прокуратуру, а также в Государственную инспекцию труда</w:t>
      </w:r>
    </w:p>
    <w:p w:rsidR="00ED6598" w:rsidRDefault="00ED6598" w:rsidP="0096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E4E" w:rsidRPr="00947E4E" w:rsidRDefault="00947E4E" w:rsidP="0096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В.Э. Муштаков </w:t>
      </w:r>
    </w:p>
    <w:p w:rsidR="003C0B41" w:rsidRPr="003C0B41" w:rsidRDefault="003C0B41" w:rsidP="003C0B41">
      <w:pPr>
        <w:jc w:val="both"/>
      </w:pPr>
    </w:p>
    <w:sectPr w:rsidR="003C0B41" w:rsidRPr="003C0B41" w:rsidSect="009667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2"/>
    <w:rsid w:val="00235502"/>
    <w:rsid w:val="002A41FE"/>
    <w:rsid w:val="003C0B41"/>
    <w:rsid w:val="004D06E0"/>
    <w:rsid w:val="008930CC"/>
    <w:rsid w:val="00924A85"/>
    <w:rsid w:val="00947E4E"/>
    <w:rsid w:val="009667E9"/>
    <w:rsid w:val="00B75D43"/>
    <w:rsid w:val="00ED6598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5E3B"/>
  <w15:chartTrackingRefBased/>
  <w15:docId w15:val="{9EE3BF09-099D-4BDC-BC2D-8B5A0AE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dcterms:created xsi:type="dcterms:W3CDTF">2024-07-01T08:34:00Z</dcterms:created>
  <dcterms:modified xsi:type="dcterms:W3CDTF">2024-07-01T10:13:00Z</dcterms:modified>
</cp:coreProperties>
</file>